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0DFA" w:rsidRDefault="00160DFA">
      <w:pPr>
        <w:pBdr>
          <w:bottom w:val="single" w:sz="12" w:space="0" w:color="000000"/>
        </w:pBdr>
        <w:shd w:val="clear" w:color="auto" w:fill="FFFFFF"/>
        <w:spacing w:before="411" w:after="274" w:line="343" w:lineRule="atLeast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0DFA" w:rsidRDefault="0076045C">
      <w:pPr>
        <w:pBdr>
          <w:bottom w:val="single" w:sz="12" w:space="1" w:color="000000"/>
        </w:pBdr>
        <w:shd w:val="clear" w:color="auto" w:fill="FFFFFF"/>
        <w:spacing w:before="411" w:after="274" w:line="343" w:lineRule="atLeast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E84FF7" w:rsidRPr="00E84FF7" w:rsidRDefault="00E84FF7">
      <w:pPr>
        <w:pBdr>
          <w:bottom w:val="single" w:sz="12" w:space="1" w:color="000000"/>
        </w:pBdr>
        <w:shd w:val="clear" w:color="auto" w:fill="FFFFFF"/>
        <w:spacing w:after="0" w:line="343" w:lineRule="atLeast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E84FF7">
        <w:rPr>
          <w:rFonts w:ascii="Times New Roman" w:hAnsi="Times New Roman" w:cs="Times New Roman"/>
          <w:sz w:val="26"/>
          <w:szCs w:val="26"/>
        </w:rPr>
        <w:t xml:space="preserve">на право заключения договора на комплексную уборку административных зданий для размещения дирекции, зданий производственных баз филиала и прилегающих территорий ПАО «Россети Московский регион» - Новая Москва в 2026-2028г.г. </w:t>
      </w:r>
    </w:p>
    <w:p w:rsidR="00923CC5" w:rsidRDefault="0076045C">
      <w:pPr>
        <w:pBdr>
          <w:bottom w:val="single" w:sz="12" w:space="1" w:color="000000"/>
        </w:pBdr>
        <w:shd w:val="clear" w:color="auto" w:fill="FFFFFF"/>
        <w:spacing w:after="0" w:line="343" w:lineRule="atLeast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Лот №</w:t>
      </w:r>
      <w:r w:rsidR="002148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088-000</w:t>
      </w:r>
      <w:r w:rsidR="00923C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7907</w:t>
      </w:r>
    </w:p>
    <w:p w:rsidR="00160DFA" w:rsidRDefault="00160DFA">
      <w:pPr>
        <w:pBdr>
          <w:bottom w:val="single" w:sz="12" w:space="1" w:color="000000"/>
        </w:pBdr>
        <w:shd w:val="clear" w:color="auto" w:fill="FFFFFF"/>
        <w:spacing w:after="0" w:line="343" w:lineRule="atLeast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160DFA" w:rsidRDefault="00160DFA">
      <w:pPr>
        <w:shd w:val="clear" w:color="auto" w:fill="FFFFFF"/>
        <w:spacing w:after="0" w:line="343" w:lineRule="atLeast"/>
        <w:ind w:firstLine="851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97"/>
        <w:gridCol w:w="4798"/>
      </w:tblGrid>
      <w:tr w:rsidR="00160DFA" w:rsidRPr="00AE7E19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160DFA" w:rsidRPr="00AE7E19" w:rsidRDefault="0076045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E7E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160DFA" w:rsidRPr="00AE7E19" w:rsidRDefault="00923CC5" w:rsidP="00041504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499 999,92</w:t>
            </w:r>
            <w:bookmarkStart w:id="0" w:name="_GoBack"/>
            <w:bookmarkEnd w:id="0"/>
            <w:r w:rsidR="00CB402F" w:rsidRPr="00AE7E1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 </w:t>
            </w:r>
            <w:r w:rsidR="0076045C" w:rsidRPr="00AE7E1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руб., в том числе НДС 22%</w:t>
            </w:r>
          </w:p>
        </w:tc>
      </w:tr>
      <w:tr w:rsidR="00160DFA" w:rsidRPr="00AE7E19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160DFA" w:rsidRPr="00AE7E19" w:rsidRDefault="0076045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E7E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Используемый метод определения начально</w:t>
            </w:r>
            <w:r w:rsidR="00E84FF7" w:rsidRPr="00AE7E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й (максимальной) цены договора </w:t>
            </w:r>
            <w:r w:rsidRPr="00AE7E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 обоснованием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160DFA" w:rsidRPr="00AE7E19" w:rsidRDefault="00EE6FB7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AE7E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Нормативный</w:t>
            </w:r>
            <w:r w:rsidR="0076045C" w:rsidRPr="00AE7E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метод</w:t>
            </w:r>
          </w:p>
        </w:tc>
      </w:tr>
      <w:tr w:rsidR="00160DFA" w:rsidRPr="00AE7E19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160DFA" w:rsidRPr="00AE7E19" w:rsidRDefault="0076045C">
            <w:pPr>
              <w:widowContro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AE7E19">
              <w:rPr>
                <w:rFonts w:ascii="Times New Roman" w:hAnsi="Times New Roman" w:cs="Times New Roman"/>
                <w:sz w:val="26"/>
                <w:szCs w:val="26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160DFA" w:rsidRPr="00AE7E19" w:rsidRDefault="00160DFA">
            <w:pPr>
              <w:spacing w:after="30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160DFA" w:rsidRPr="00AE7E19" w:rsidRDefault="0076045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E7E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Приказ №1317 от 21.12.2023 г. «Об утверждении Инструкции по прохождению ценового контроля, формированию и согласованию начальной (максимальной) цены лота по операционной деятельности Общества в новой редакции».</w:t>
            </w:r>
          </w:p>
          <w:p w:rsidR="00160DFA" w:rsidRPr="00AE7E19" w:rsidRDefault="0076045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E7E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Ссылка размещения вышеуказанных документов на сайте Заказчика: https://rossetimr.ru/zakupki/prav_obesp/</w:t>
            </w:r>
          </w:p>
        </w:tc>
      </w:tr>
      <w:tr w:rsidR="00160DFA" w:rsidRPr="00AE7E19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160DFA" w:rsidRPr="00AE7E19" w:rsidRDefault="0076045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E7E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160DFA" w:rsidRPr="00AE7E19" w:rsidRDefault="00790A11">
            <w:pPr>
              <w:spacing w:after="30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E7E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Расчет не требуется. Рамочный договор.</w:t>
            </w:r>
          </w:p>
        </w:tc>
      </w:tr>
    </w:tbl>
    <w:p w:rsidR="00160DFA" w:rsidRDefault="00160DFA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160DFA" w:rsidRDefault="00160DFA"/>
    <w:p w:rsidR="00160DFA" w:rsidRDefault="00160DFA"/>
    <w:p w:rsidR="00160DFA" w:rsidRDefault="00160DFA"/>
    <w:p w:rsidR="00160DFA" w:rsidRDefault="00160DFA"/>
    <w:p w:rsidR="00160DFA" w:rsidRDefault="00160DFA"/>
    <w:p w:rsidR="00160DFA" w:rsidRDefault="00160DFA"/>
    <w:sectPr w:rsidR="00160DFA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33CC" w:rsidRDefault="002C33CC">
      <w:pPr>
        <w:spacing w:after="0" w:line="240" w:lineRule="auto"/>
      </w:pPr>
      <w:r>
        <w:separator/>
      </w:r>
    </w:p>
  </w:endnote>
  <w:endnote w:type="continuationSeparator" w:id="0">
    <w:p w:rsidR="002C33CC" w:rsidRDefault="002C33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6281251"/>
      <w:docPartObj>
        <w:docPartGallery w:val="Page Numbers (Bottom of Page)"/>
        <w:docPartUnique/>
      </w:docPartObj>
    </w:sdtPr>
    <w:sdtEndPr/>
    <w:sdtContent>
      <w:p w:rsidR="00160DFA" w:rsidRDefault="0076045C">
        <w:pPr>
          <w:pStyle w:val="af2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1" name="Группа 32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2" name="Поле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160DFA" w:rsidRDefault="0076045C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923CC5" w:rsidRPr="00923CC5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36000" tIns="36000" rIns="36000" bIns="36000" anchor="t" anchorCtr="0" upright="1">
                            <a:noAutofit/>
                          </wps:bodyPr>
                        </wps:wsp>
                        <wpg:grpSp>
                          <wpg:cNvPr id="3" name="Группа 3"/>
                          <wpg:cNvGrpSpPr/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4" name="Соединительная линия уступом 4"/>
                            <wps:cNvCnPr/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5" name="Соединительная линия уступом 5"/>
                            <wps:cNvCnPr/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Поле 2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" filled="f" stroked="f">
                    <v:textbox inset="1mm,1mm,1mm,1mm">
                      <w:txbxContent>
                        <w:p w:rsidR="00160DFA" w:rsidRDefault="0076045C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923CC5" w:rsidRPr="00923CC5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Группа 3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Соединительная линия уступом 4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" strokecolor="#a5a5a5"/>
                    <v:shape id="Соединительная линия уступом 5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33CC" w:rsidRDefault="002C33CC">
      <w:pPr>
        <w:spacing w:after="0" w:line="240" w:lineRule="auto"/>
      </w:pPr>
      <w:r>
        <w:separator/>
      </w:r>
    </w:p>
  </w:footnote>
  <w:footnote w:type="continuationSeparator" w:id="0">
    <w:p w:rsidR="002C33CC" w:rsidRDefault="002C33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655D5"/>
    <w:multiLevelType w:val="hybridMultilevel"/>
    <w:tmpl w:val="44CA6BA0"/>
    <w:lvl w:ilvl="0" w:tplc="6B529E80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5FC154C">
      <w:start w:val="1"/>
      <w:numFmt w:val="lowerLetter"/>
      <w:lvlText w:val="%2."/>
      <w:lvlJc w:val="left"/>
      <w:pPr>
        <w:ind w:left="2291" w:hanging="360"/>
      </w:pPr>
    </w:lvl>
    <w:lvl w:ilvl="2" w:tplc="88D03A7C">
      <w:start w:val="1"/>
      <w:numFmt w:val="lowerRoman"/>
      <w:lvlText w:val="%3."/>
      <w:lvlJc w:val="right"/>
      <w:pPr>
        <w:ind w:left="3011" w:hanging="180"/>
      </w:pPr>
    </w:lvl>
    <w:lvl w:ilvl="3" w:tplc="04A0AF1C">
      <w:start w:val="1"/>
      <w:numFmt w:val="decimal"/>
      <w:lvlText w:val="%4."/>
      <w:lvlJc w:val="left"/>
      <w:pPr>
        <w:ind w:left="3731" w:hanging="360"/>
      </w:pPr>
    </w:lvl>
    <w:lvl w:ilvl="4" w:tplc="67B87FA6">
      <w:start w:val="1"/>
      <w:numFmt w:val="lowerLetter"/>
      <w:lvlText w:val="%5."/>
      <w:lvlJc w:val="left"/>
      <w:pPr>
        <w:ind w:left="4451" w:hanging="360"/>
      </w:pPr>
    </w:lvl>
    <w:lvl w:ilvl="5" w:tplc="6FC68160">
      <w:start w:val="1"/>
      <w:numFmt w:val="lowerRoman"/>
      <w:lvlText w:val="%6."/>
      <w:lvlJc w:val="right"/>
      <w:pPr>
        <w:ind w:left="5171" w:hanging="180"/>
      </w:pPr>
    </w:lvl>
    <w:lvl w:ilvl="6" w:tplc="B4CEC76E">
      <w:start w:val="1"/>
      <w:numFmt w:val="decimal"/>
      <w:lvlText w:val="%7."/>
      <w:lvlJc w:val="left"/>
      <w:pPr>
        <w:ind w:left="5891" w:hanging="360"/>
      </w:pPr>
    </w:lvl>
    <w:lvl w:ilvl="7" w:tplc="5E50C0BC">
      <w:start w:val="1"/>
      <w:numFmt w:val="lowerLetter"/>
      <w:lvlText w:val="%8."/>
      <w:lvlJc w:val="left"/>
      <w:pPr>
        <w:ind w:left="6611" w:hanging="360"/>
      </w:pPr>
    </w:lvl>
    <w:lvl w:ilvl="8" w:tplc="A636DF0C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0C472B94"/>
    <w:multiLevelType w:val="multilevel"/>
    <w:tmpl w:val="21C26D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E8A5B53"/>
    <w:multiLevelType w:val="hybridMultilevel"/>
    <w:tmpl w:val="AF083DC6"/>
    <w:lvl w:ilvl="0" w:tplc="20F80E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F8C174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A180A0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16A60A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1A4F8B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682A45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1F2B65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0689EE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2F432F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0023173"/>
    <w:multiLevelType w:val="multilevel"/>
    <w:tmpl w:val="D882770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4" w15:restartNumberingAfterBreak="0">
    <w:nsid w:val="2BE113B2"/>
    <w:multiLevelType w:val="multilevel"/>
    <w:tmpl w:val="280EFF9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5" w15:restartNumberingAfterBreak="0">
    <w:nsid w:val="2C0164FD"/>
    <w:multiLevelType w:val="multilevel"/>
    <w:tmpl w:val="078CC12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6" w15:restartNumberingAfterBreak="0">
    <w:nsid w:val="2C04579C"/>
    <w:multiLevelType w:val="multilevel"/>
    <w:tmpl w:val="1E783B9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7" w15:restartNumberingAfterBreak="0">
    <w:nsid w:val="37E33348"/>
    <w:multiLevelType w:val="multilevel"/>
    <w:tmpl w:val="F7180028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3B8228FA"/>
    <w:multiLevelType w:val="multilevel"/>
    <w:tmpl w:val="6BF27CE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9" w15:restartNumberingAfterBreak="0">
    <w:nsid w:val="3CEE482B"/>
    <w:multiLevelType w:val="multilevel"/>
    <w:tmpl w:val="070CA4C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0" w15:restartNumberingAfterBreak="0">
    <w:nsid w:val="429A4160"/>
    <w:multiLevelType w:val="multilevel"/>
    <w:tmpl w:val="0CD815B4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1" w15:restartNumberingAfterBreak="0">
    <w:nsid w:val="4E4A2DC8"/>
    <w:multiLevelType w:val="hybridMultilevel"/>
    <w:tmpl w:val="1B5268B6"/>
    <w:lvl w:ilvl="0" w:tplc="93A6F346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488C8A2C">
      <w:start w:val="1"/>
      <w:numFmt w:val="lowerLetter"/>
      <w:lvlText w:val="%2."/>
      <w:lvlJc w:val="left"/>
      <w:pPr>
        <w:ind w:left="2291" w:hanging="360"/>
      </w:pPr>
    </w:lvl>
    <w:lvl w:ilvl="2" w:tplc="2714A022">
      <w:start w:val="1"/>
      <w:numFmt w:val="lowerRoman"/>
      <w:lvlText w:val="%3."/>
      <w:lvlJc w:val="right"/>
      <w:pPr>
        <w:ind w:left="3011" w:hanging="180"/>
      </w:pPr>
    </w:lvl>
    <w:lvl w:ilvl="3" w:tplc="BCE08874">
      <w:start w:val="1"/>
      <w:numFmt w:val="decimal"/>
      <w:lvlText w:val="%4."/>
      <w:lvlJc w:val="left"/>
      <w:pPr>
        <w:ind w:left="3731" w:hanging="360"/>
      </w:pPr>
    </w:lvl>
    <w:lvl w:ilvl="4" w:tplc="6526E6C4">
      <w:start w:val="1"/>
      <w:numFmt w:val="lowerLetter"/>
      <w:lvlText w:val="%5."/>
      <w:lvlJc w:val="left"/>
      <w:pPr>
        <w:ind w:left="4451" w:hanging="360"/>
      </w:pPr>
    </w:lvl>
    <w:lvl w:ilvl="5" w:tplc="98BC09C8">
      <w:start w:val="1"/>
      <w:numFmt w:val="lowerRoman"/>
      <w:lvlText w:val="%6."/>
      <w:lvlJc w:val="right"/>
      <w:pPr>
        <w:ind w:left="5171" w:hanging="180"/>
      </w:pPr>
    </w:lvl>
    <w:lvl w:ilvl="6" w:tplc="77567C02">
      <w:start w:val="1"/>
      <w:numFmt w:val="decimal"/>
      <w:lvlText w:val="%7."/>
      <w:lvlJc w:val="left"/>
      <w:pPr>
        <w:ind w:left="5891" w:hanging="360"/>
      </w:pPr>
    </w:lvl>
    <w:lvl w:ilvl="7" w:tplc="F5987EA6">
      <w:start w:val="1"/>
      <w:numFmt w:val="lowerLetter"/>
      <w:lvlText w:val="%8."/>
      <w:lvlJc w:val="left"/>
      <w:pPr>
        <w:ind w:left="6611" w:hanging="360"/>
      </w:pPr>
    </w:lvl>
    <w:lvl w:ilvl="8" w:tplc="1E46E10C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543F317A"/>
    <w:multiLevelType w:val="multilevel"/>
    <w:tmpl w:val="FCDC338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3" w15:restartNumberingAfterBreak="0">
    <w:nsid w:val="57AC3174"/>
    <w:multiLevelType w:val="hybridMultilevel"/>
    <w:tmpl w:val="E2D49E66"/>
    <w:lvl w:ilvl="0" w:tplc="52E8FA6C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C666E4D2">
      <w:start w:val="1"/>
      <w:numFmt w:val="lowerLetter"/>
      <w:lvlText w:val="%2."/>
      <w:lvlJc w:val="left"/>
      <w:pPr>
        <w:ind w:left="1931" w:hanging="360"/>
      </w:pPr>
    </w:lvl>
    <w:lvl w:ilvl="2" w:tplc="F51259DA">
      <w:start w:val="1"/>
      <w:numFmt w:val="lowerRoman"/>
      <w:lvlText w:val="%3."/>
      <w:lvlJc w:val="right"/>
      <w:pPr>
        <w:ind w:left="2651" w:hanging="180"/>
      </w:pPr>
    </w:lvl>
    <w:lvl w:ilvl="3" w:tplc="9C3E6DC2">
      <w:start w:val="1"/>
      <w:numFmt w:val="decimal"/>
      <w:lvlText w:val="%4."/>
      <w:lvlJc w:val="left"/>
      <w:pPr>
        <w:ind w:left="3371" w:hanging="360"/>
      </w:pPr>
    </w:lvl>
    <w:lvl w:ilvl="4" w:tplc="38A0E0F4">
      <w:start w:val="1"/>
      <w:numFmt w:val="lowerLetter"/>
      <w:lvlText w:val="%5."/>
      <w:lvlJc w:val="left"/>
      <w:pPr>
        <w:ind w:left="4091" w:hanging="360"/>
      </w:pPr>
    </w:lvl>
    <w:lvl w:ilvl="5" w:tplc="B2E6B42E">
      <w:start w:val="1"/>
      <w:numFmt w:val="lowerRoman"/>
      <w:lvlText w:val="%6."/>
      <w:lvlJc w:val="right"/>
      <w:pPr>
        <w:ind w:left="4811" w:hanging="180"/>
      </w:pPr>
    </w:lvl>
    <w:lvl w:ilvl="6" w:tplc="D902ADD8">
      <w:start w:val="1"/>
      <w:numFmt w:val="decimal"/>
      <w:lvlText w:val="%7."/>
      <w:lvlJc w:val="left"/>
      <w:pPr>
        <w:ind w:left="5531" w:hanging="360"/>
      </w:pPr>
    </w:lvl>
    <w:lvl w:ilvl="7" w:tplc="C89E06BE">
      <w:start w:val="1"/>
      <w:numFmt w:val="lowerLetter"/>
      <w:lvlText w:val="%8."/>
      <w:lvlJc w:val="left"/>
      <w:pPr>
        <w:ind w:left="6251" w:hanging="360"/>
      </w:pPr>
    </w:lvl>
    <w:lvl w:ilvl="8" w:tplc="1DA49C5A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5A5C525A"/>
    <w:multiLevelType w:val="hybridMultilevel"/>
    <w:tmpl w:val="1952A062"/>
    <w:lvl w:ilvl="0" w:tplc="7488161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45146CC6">
      <w:start w:val="1"/>
      <w:numFmt w:val="lowerLetter"/>
      <w:lvlText w:val="%2."/>
      <w:lvlJc w:val="left"/>
      <w:pPr>
        <w:ind w:left="1931" w:hanging="360"/>
      </w:pPr>
    </w:lvl>
    <w:lvl w:ilvl="2" w:tplc="812E3C0C">
      <w:start w:val="1"/>
      <w:numFmt w:val="lowerRoman"/>
      <w:lvlText w:val="%3."/>
      <w:lvlJc w:val="right"/>
      <w:pPr>
        <w:ind w:left="2651" w:hanging="180"/>
      </w:pPr>
    </w:lvl>
    <w:lvl w:ilvl="3" w:tplc="FC34D8FE">
      <w:start w:val="1"/>
      <w:numFmt w:val="decimal"/>
      <w:lvlText w:val="%4."/>
      <w:lvlJc w:val="left"/>
      <w:pPr>
        <w:ind w:left="3371" w:hanging="360"/>
      </w:pPr>
    </w:lvl>
    <w:lvl w:ilvl="4" w:tplc="10E445FC">
      <w:start w:val="1"/>
      <w:numFmt w:val="lowerLetter"/>
      <w:lvlText w:val="%5."/>
      <w:lvlJc w:val="left"/>
      <w:pPr>
        <w:ind w:left="4091" w:hanging="360"/>
      </w:pPr>
    </w:lvl>
    <w:lvl w:ilvl="5" w:tplc="3E942DEE">
      <w:start w:val="1"/>
      <w:numFmt w:val="lowerRoman"/>
      <w:lvlText w:val="%6."/>
      <w:lvlJc w:val="right"/>
      <w:pPr>
        <w:ind w:left="4811" w:hanging="180"/>
      </w:pPr>
    </w:lvl>
    <w:lvl w:ilvl="6" w:tplc="877E5B88">
      <w:start w:val="1"/>
      <w:numFmt w:val="decimal"/>
      <w:lvlText w:val="%7."/>
      <w:lvlJc w:val="left"/>
      <w:pPr>
        <w:ind w:left="5531" w:hanging="360"/>
      </w:pPr>
    </w:lvl>
    <w:lvl w:ilvl="7" w:tplc="EC506BC8">
      <w:start w:val="1"/>
      <w:numFmt w:val="lowerLetter"/>
      <w:lvlText w:val="%8."/>
      <w:lvlJc w:val="left"/>
      <w:pPr>
        <w:ind w:left="6251" w:hanging="360"/>
      </w:pPr>
    </w:lvl>
    <w:lvl w:ilvl="8" w:tplc="673CC52C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5BDD0651"/>
    <w:multiLevelType w:val="multilevel"/>
    <w:tmpl w:val="A114E3E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6" w15:restartNumberingAfterBreak="0">
    <w:nsid w:val="5CE04F69"/>
    <w:multiLevelType w:val="hybridMultilevel"/>
    <w:tmpl w:val="8DC42652"/>
    <w:lvl w:ilvl="0" w:tplc="9FF27C96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20A00EA6">
      <w:start w:val="1"/>
      <w:numFmt w:val="lowerLetter"/>
      <w:lvlText w:val="%2."/>
      <w:lvlJc w:val="left"/>
      <w:pPr>
        <w:ind w:left="2291" w:hanging="360"/>
      </w:pPr>
    </w:lvl>
    <w:lvl w:ilvl="2" w:tplc="57B88EF8">
      <w:start w:val="1"/>
      <w:numFmt w:val="lowerRoman"/>
      <w:lvlText w:val="%3."/>
      <w:lvlJc w:val="right"/>
      <w:pPr>
        <w:ind w:left="3011" w:hanging="180"/>
      </w:pPr>
    </w:lvl>
    <w:lvl w:ilvl="3" w:tplc="677EECF6">
      <w:start w:val="1"/>
      <w:numFmt w:val="decimal"/>
      <w:lvlText w:val="%4."/>
      <w:lvlJc w:val="left"/>
      <w:pPr>
        <w:ind w:left="3731" w:hanging="360"/>
      </w:pPr>
    </w:lvl>
    <w:lvl w:ilvl="4" w:tplc="3670F38E">
      <w:start w:val="1"/>
      <w:numFmt w:val="lowerLetter"/>
      <w:lvlText w:val="%5."/>
      <w:lvlJc w:val="left"/>
      <w:pPr>
        <w:ind w:left="4451" w:hanging="360"/>
      </w:pPr>
    </w:lvl>
    <w:lvl w:ilvl="5" w:tplc="27E250A6">
      <w:start w:val="1"/>
      <w:numFmt w:val="lowerRoman"/>
      <w:lvlText w:val="%6."/>
      <w:lvlJc w:val="right"/>
      <w:pPr>
        <w:ind w:left="5171" w:hanging="180"/>
      </w:pPr>
    </w:lvl>
    <w:lvl w:ilvl="6" w:tplc="56F447BA">
      <w:start w:val="1"/>
      <w:numFmt w:val="decimal"/>
      <w:lvlText w:val="%7."/>
      <w:lvlJc w:val="left"/>
      <w:pPr>
        <w:ind w:left="5891" w:hanging="360"/>
      </w:pPr>
    </w:lvl>
    <w:lvl w:ilvl="7" w:tplc="256ABA22">
      <w:start w:val="1"/>
      <w:numFmt w:val="lowerLetter"/>
      <w:lvlText w:val="%8."/>
      <w:lvlJc w:val="left"/>
      <w:pPr>
        <w:ind w:left="6611" w:hanging="360"/>
      </w:pPr>
    </w:lvl>
    <w:lvl w:ilvl="8" w:tplc="490CDC12">
      <w:start w:val="1"/>
      <w:numFmt w:val="lowerRoman"/>
      <w:lvlText w:val="%9."/>
      <w:lvlJc w:val="right"/>
      <w:pPr>
        <w:ind w:left="7331" w:hanging="180"/>
      </w:pPr>
    </w:lvl>
  </w:abstractNum>
  <w:abstractNum w:abstractNumId="17" w15:restartNumberingAfterBreak="0">
    <w:nsid w:val="5CE513E4"/>
    <w:multiLevelType w:val="multilevel"/>
    <w:tmpl w:val="ACE45956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18" w15:restartNumberingAfterBreak="0">
    <w:nsid w:val="6FE20377"/>
    <w:multiLevelType w:val="multilevel"/>
    <w:tmpl w:val="9A482234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num w:numId="1">
    <w:abstractNumId w:val="6"/>
  </w:num>
  <w:num w:numId="2">
    <w:abstractNumId w:val="15"/>
  </w:num>
  <w:num w:numId="3">
    <w:abstractNumId w:val="3"/>
  </w:num>
  <w:num w:numId="4">
    <w:abstractNumId w:val="7"/>
  </w:num>
  <w:num w:numId="5">
    <w:abstractNumId w:val="16"/>
  </w:num>
  <w:num w:numId="6">
    <w:abstractNumId w:val="13"/>
  </w:num>
  <w:num w:numId="7">
    <w:abstractNumId w:val="9"/>
  </w:num>
  <w:num w:numId="8">
    <w:abstractNumId w:val="17"/>
  </w:num>
  <w:num w:numId="9">
    <w:abstractNumId w:val="5"/>
  </w:num>
  <w:num w:numId="10">
    <w:abstractNumId w:val="18"/>
  </w:num>
  <w:num w:numId="11">
    <w:abstractNumId w:val="8"/>
  </w:num>
  <w:num w:numId="12">
    <w:abstractNumId w:val="4"/>
  </w:num>
  <w:num w:numId="13">
    <w:abstractNumId w:val="10"/>
  </w:num>
  <w:num w:numId="14">
    <w:abstractNumId w:val="12"/>
  </w:num>
  <w:num w:numId="15">
    <w:abstractNumId w:val="0"/>
  </w:num>
  <w:num w:numId="16">
    <w:abstractNumId w:val="14"/>
  </w:num>
  <w:num w:numId="17">
    <w:abstractNumId w:val="1"/>
  </w:num>
  <w:num w:numId="18">
    <w:abstractNumId w:val="2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0DFA"/>
    <w:rsid w:val="0000336C"/>
    <w:rsid w:val="000344E4"/>
    <w:rsid w:val="00041504"/>
    <w:rsid w:val="0007627A"/>
    <w:rsid w:val="00160DFA"/>
    <w:rsid w:val="0018700A"/>
    <w:rsid w:val="0021489B"/>
    <w:rsid w:val="00234228"/>
    <w:rsid w:val="002C33CC"/>
    <w:rsid w:val="0031378D"/>
    <w:rsid w:val="003A608A"/>
    <w:rsid w:val="0045305E"/>
    <w:rsid w:val="00541400"/>
    <w:rsid w:val="005E42A6"/>
    <w:rsid w:val="0076045C"/>
    <w:rsid w:val="00790A11"/>
    <w:rsid w:val="00923CC5"/>
    <w:rsid w:val="00AE0062"/>
    <w:rsid w:val="00AE0462"/>
    <w:rsid w:val="00AE7E19"/>
    <w:rsid w:val="00CB402F"/>
    <w:rsid w:val="00D34E50"/>
    <w:rsid w:val="00D93D13"/>
    <w:rsid w:val="00E830B4"/>
    <w:rsid w:val="00E84FF7"/>
    <w:rsid w:val="00EE6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661B2F"/>
  <w15:docId w15:val="{427C6974-9E2F-49F2-9522-3E098DBC4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CaptionChar">
    <w:name w:val="Caption Char"/>
    <w:basedOn w:val="a0"/>
    <w:uiPriority w:val="35"/>
    <w:rPr>
      <w:b/>
      <w:bCs/>
      <w:color w:val="4F81BD" w:themeColor="accent1"/>
      <w:sz w:val="18"/>
      <w:szCs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aa">
    <w:name w:val="Название объекта Знак"/>
    <w:basedOn w:val="a0"/>
    <w:link w:val="ab"/>
    <w:uiPriority w:val="35"/>
    <w:rPr>
      <w:b/>
      <w:bCs/>
      <w:color w:val="4F81BD" w:themeColor="accent1"/>
      <w:sz w:val="18"/>
      <w:szCs w:val="18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d">
    <w:name w:val="endnote text"/>
    <w:basedOn w:val="a"/>
    <w:link w:val="ae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e">
    <w:name w:val="Текст концевой сноски Знак"/>
    <w:link w:val="ad"/>
    <w:uiPriority w:val="99"/>
    <w:rPr>
      <w:sz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0">
    <w:name w:val="TOC Heading"/>
    <w:uiPriority w:val="39"/>
    <w:unhideWhenUsed/>
  </w:style>
  <w:style w:type="paragraph" w:styleId="af1">
    <w:name w:val="table of figures"/>
    <w:basedOn w:val="a"/>
    <w:next w:val="a"/>
    <w:uiPriority w:val="99"/>
    <w:unhideWhenUsed/>
    <w:pPr>
      <w:spacing w:after="0"/>
    </w:p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f2">
    <w:name w:val="footer"/>
    <w:basedOn w:val="a"/>
    <w:link w:val="af3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</w:style>
  <w:style w:type="paragraph" w:styleId="af4">
    <w:name w:val="List Paragraph"/>
    <w:basedOn w:val="a"/>
    <w:uiPriority w:val="34"/>
    <w:qFormat/>
    <w:pPr>
      <w:ind w:left="720"/>
      <w:contextualSpacing/>
    </w:pPr>
  </w:style>
  <w:style w:type="paragraph" w:styleId="af5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</w:style>
  <w:style w:type="paragraph" w:customStyle="1" w:styleId="dt-p">
    <w:name w:val="dt-p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</w:style>
  <w:style w:type="character" w:styleId="af8">
    <w:name w:val="annotation reference"/>
    <w:basedOn w:val="a0"/>
    <w:semiHidden/>
    <w:unhideWhenUsed/>
    <w:rPr>
      <w:sz w:val="16"/>
      <w:szCs w:val="16"/>
    </w:rPr>
  </w:style>
  <w:style w:type="paragraph" w:styleId="af9">
    <w:name w:val="annotation text"/>
    <w:basedOn w:val="a"/>
    <w:link w:val="afa"/>
    <w:semiHidden/>
    <w:unhideWhenUsed/>
    <w:pPr>
      <w:spacing w:line="240" w:lineRule="auto"/>
    </w:pPr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semiHidden/>
    <w:rPr>
      <w:sz w:val="20"/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Pr>
      <w:b/>
      <w:bCs/>
      <w:sz w:val="20"/>
      <w:szCs w:val="20"/>
    </w:rPr>
  </w:style>
  <w:style w:type="paragraph" w:styleId="afd">
    <w:name w:val="Balloon Text"/>
    <w:basedOn w:val="a"/>
    <w:link w:val="afe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e">
    <w:name w:val="Текст выноски Знак"/>
    <w:basedOn w:val="a0"/>
    <w:link w:val="afd"/>
    <w:uiPriority w:val="99"/>
    <w:semiHidden/>
    <w:rPr>
      <w:rFonts w:ascii="Segoe UI" w:hAnsi="Segoe UI" w:cs="Segoe UI"/>
      <w:sz w:val="18"/>
      <w:szCs w:val="18"/>
    </w:rPr>
  </w:style>
  <w:style w:type="character" w:styleId="aff">
    <w:name w:val="Hyperlink"/>
    <w:basedOn w:val="a0"/>
    <w:uiPriority w:val="99"/>
    <w:semiHidden/>
    <w:unhideWhenUsed/>
    <w:rPr>
      <w:color w:val="0000FF"/>
      <w:u w:val="single"/>
    </w:rPr>
  </w:style>
  <w:style w:type="paragraph" w:styleId="aff0">
    <w:name w:val="footnote text"/>
    <w:basedOn w:val="a"/>
    <w:link w:val="aff1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1">
    <w:name w:val="Текст сноски Знак"/>
    <w:basedOn w:val="a0"/>
    <w:link w:val="aff0"/>
    <w:uiPriority w:val="99"/>
    <w:semiHidden/>
    <w:rPr>
      <w:sz w:val="20"/>
      <w:szCs w:val="20"/>
    </w:rPr>
  </w:style>
  <w:style w:type="character" w:styleId="aff2">
    <w:name w:val="footnote reference"/>
    <w:basedOn w:val="a0"/>
    <w:uiPriority w:val="99"/>
    <w:semiHidden/>
    <w:unhideWhenUsed/>
    <w:rPr>
      <w:vertAlign w:val="superscript"/>
    </w:rPr>
  </w:style>
  <w:style w:type="paragraph" w:styleId="ab">
    <w:name w:val="caption"/>
    <w:basedOn w:val="a"/>
    <w:next w:val="a"/>
    <w:link w:val="a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f3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paragraph" w:styleId="24">
    <w:name w:val="Body Text Indent 2"/>
    <w:basedOn w:val="a"/>
    <w:link w:val="25"/>
    <w:unhideWhenUsed/>
    <w:pPr>
      <w:spacing w:after="0" w:line="336" w:lineRule="auto"/>
      <w:ind w:firstLine="709"/>
      <w:jc w:val="both"/>
    </w:pPr>
    <w:rPr>
      <w:rFonts w:ascii="Times New Roman" w:eastAsia="SimSun" w:hAnsi="Times New Roman" w:cs="Times New Roman"/>
      <w:sz w:val="28"/>
      <w:szCs w:val="28"/>
      <w:lang w:eastAsia="ru-RU"/>
    </w:rPr>
  </w:style>
  <w:style w:type="character" w:customStyle="1" w:styleId="25">
    <w:name w:val="Основной текст с отступом 2 Знак"/>
    <w:basedOn w:val="a0"/>
    <w:link w:val="24"/>
    <w:rPr>
      <w:rFonts w:ascii="Times New Roman" w:eastAsia="SimSun" w:hAnsi="Times New Roman" w:cs="Times New Roman"/>
      <w:sz w:val="28"/>
      <w:szCs w:val="28"/>
      <w:lang w:eastAsia="ru-RU"/>
    </w:rPr>
  </w:style>
  <w:style w:type="paragraph" w:styleId="aff4">
    <w:name w:val="Body Text"/>
    <w:basedOn w:val="a"/>
    <w:link w:val="aff5"/>
    <w:uiPriority w:val="99"/>
    <w:unhideWhenUsed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5">
    <w:name w:val="Основной текст Знак"/>
    <w:basedOn w:val="a0"/>
    <w:link w:val="aff4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0C9CC7-0986-402D-830B-01D7736912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Воронина Оксана Владимировна</cp:lastModifiedBy>
  <cp:revision>6</cp:revision>
  <dcterms:created xsi:type="dcterms:W3CDTF">2026-03-11T05:45:00Z</dcterms:created>
  <dcterms:modified xsi:type="dcterms:W3CDTF">2026-05-20T05:24:00Z</dcterms:modified>
</cp:coreProperties>
</file>